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75CA5" w14:textId="02BE6CC4" w:rsidR="006F15D0" w:rsidRPr="006F15D0" w:rsidRDefault="006F15D0" w:rsidP="006F15D0">
      <w:pPr>
        <w:pStyle w:val="Web"/>
        <w:shd w:val="clear" w:color="auto" w:fill="FFFFFF"/>
        <w:spacing w:before="0" w:beforeAutospacing="0"/>
        <w:rPr>
          <w:rFonts w:ascii="Roboto" w:hAnsi="Roboto"/>
          <w:color w:val="212529"/>
          <w:sz w:val="27"/>
          <w:szCs w:val="27"/>
        </w:rPr>
      </w:pPr>
      <w:r w:rsidRPr="006F15D0">
        <w:rPr>
          <w:rFonts w:ascii="Roboto" w:hAnsi="Roboto"/>
          <w:b/>
          <w:bCs/>
          <w:color w:val="212529"/>
          <w:sz w:val="27"/>
          <w:szCs w:val="27"/>
        </w:rPr>
        <w:t>長庚科技大學</w:t>
      </w:r>
      <w:r w:rsidRPr="006F15D0">
        <w:rPr>
          <w:rFonts w:ascii="Roboto" w:hAnsi="Roboto"/>
          <w:b/>
          <w:bCs/>
          <w:color w:val="E13753"/>
          <w:sz w:val="27"/>
          <w:szCs w:val="27"/>
        </w:rPr>
        <w:t>(</w:t>
      </w:r>
      <w:r w:rsidRPr="006F15D0">
        <w:rPr>
          <w:rFonts w:ascii="Roboto" w:hAnsi="Roboto"/>
          <w:b/>
          <w:bCs/>
          <w:color w:val="E13753"/>
          <w:sz w:val="27"/>
          <w:szCs w:val="27"/>
        </w:rPr>
        <w:t>嘉義</w:t>
      </w:r>
      <w:r w:rsidR="00796911">
        <w:rPr>
          <w:rFonts w:ascii="Roboto" w:hAnsi="Roboto" w:hint="eastAsia"/>
          <w:b/>
          <w:bCs/>
          <w:color w:val="E13753"/>
          <w:sz w:val="27"/>
          <w:szCs w:val="27"/>
        </w:rPr>
        <w:t>分部</w:t>
      </w:r>
      <w:bookmarkStart w:id="0" w:name="_GoBack"/>
      <w:bookmarkEnd w:id="0"/>
      <w:r w:rsidRPr="006F15D0">
        <w:rPr>
          <w:rFonts w:ascii="Roboto" w:hAnsi="Roboto"/>
          <w:b/>
          <w:bCs/>
          <w:color w:val="E13753"/>
          <w:sz w:val="27"/>
          <w:szCs w:val="27"/>
        </w:rPr>
        <w:t>)</w:t>
      </w:r>
      <w:r w:rsidRPr="006F15D0">
        <w:rPr>
          <w:rFonts w:ascii="Roboto" w:hAnsi="Roboto"/>
          <w:b/>
          <w:bCs/>
          <w:color w:val="212529"/>
          <w:sz w:val="27"/>
          <w:szCs w:val="27"/>
        </w:rPr>
        <w:t>115</w:t>
      </w:r>
      <w:r w:rsidRPr="006F15D0">
        <w:rPr>
          <w:rFonts w:ascii="Roboto" w:hAnsi="Roboto"/>
          <w:b/>
          <w:bCs/>
          <w:color w:val="212529"/>
          <w:sz w:val="27"/>
          <w:szCs w:val="27"/>
        </w:rPr>
        <w:t>學年度護理系碩士班</w:t>
      </w:r>
      <w:r w:rsidRPr="006F15D0">
        <w:rPr>
          <w:rFonts w:ascii="Roboto" w:hAnsi="Roboto"/>
          <w:b/>
          <w:bCs/>
          <w:color w:val="E13753"/>
          <w:sz w:val="27"/>
          <w:szCs w:val="27"/>
        </w:rPr>
        <w:t>(</w:t>
      </w:r>
      <w:r w:rsidRPr="006F15D0">
        <w:rPr>
          <w:rFonts w:ascii="Roboto" w:hAnsi="Roboto"/>
          <w:b/>
          <w:bCs/>
          <w:color w:val="E13753"/>
          <w:sz w:val="27"/>
          <w:szCs w:val="27"/>
        </w:rPr>
        <w:t>培育專科護理師</w:t>
      </w:r>
      <w:r w:rsidRPr="006F15D0">
        <w:rPr>
          <w:rFonts w:ascii="Roboto" w:hAnsi="Roboto"/>
          <w:b/>
          <w:bCs/>
          <w:color w:val="E13753"/>
          <w:sz w:val="27"/>
          <w:szCs w:val="27"/>
        </w:rPr>
        <w:t>)</w:t>
      </w:r>
      <w:r w:rsidRPr="006F15D0">
        <w:rPr>
          <w:rFonts w:ascii="Roboto" w:hAnsi="Roboto"/>
          <w:b/>
          <w:bCs/>
          <w:color w:val="212529"/>
          <w:sz w:val="27"/>
          <w:szCs w:val="27"/>
        </w:rPr>
        <w:t>甄試入學招生開始了！</w:t>
      </w:r>
    </w:p>
    <w:p w14:paraId="7FEA0911" w14:textId="77777777" w:rsidR="006F15D0" w:rsidRPr="006F15D0" w:rsidRDefault="006F15D0" w:rsidP="006F15D0">
      <w:pPr>
        <w:pStyle w:val="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特色：</w:t>
      </w:r>
    </w:p>
    <w:p w14:paraId="506ADD5E" w14:textId="77777777" w:rsidR="006F15D0" w:rsidRPr="006F15D0" w:rsidRDefault="006F15D0" w:rsidP="006F15D0">
      <w:pPr>
        <w:pStyle w:val="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1.</w:t>
      </w:r>
      <w:r>
        <w:rPr>
          <w:rFonts w:ascii="Arial" w:hAnsi="Arial" w:cs="Arial" w:hint="eastAsia"/>
          <w:b/>
          <w:bCs/>
          <w:color w:val="000000"/>
          <w:sz w:val="27"/>
          <w:szCs w:val="27"/>
        </w:rPr>
        <w:t xml:space="preserve"> </w:t>
      </w: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培育專科護理師。</w:t>
      </w:r>
    </w:p>
    <w:p w14:paraId="2EBB334B" w14:textId="77777777" w:rsidR="006F15D0" w:rsidRPr="006F15D0" w:rsidRDefault="006F15D0" w:rsidP="006F15D0">
      <w:pPr>
        <w:pStyle w:val="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2.</w:t>
      </w:r>
      <w:r>
        <w:rPr>
          <w:rFonts w:ascii="Arial" w:hAnsi="Arial" w:cs="Arial" w:hint="eastAsia"/>
          <w:b/>
          <w:bCs/>
          <w:color w:val="000000"/>
          <w:sz w:val="27"/>
          <w:szCs w:val="27"/>
        </w:rPr>
        <w:t xml:space="preserve"> </w:t>
      </w: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師資陣容堅強，具學術專長及實務經驗，著重教學與研究發展。</w:t>
      </w:r>
    </w:p>
    <w:p w14:paraId="5EAB9D69" w14:textId="77777777" w:rsidR="006F15D0" w:rsidRPr="006F15D0" w:rsidRDefault="006F15D0" w:rsidP="006F15D0">
      <w:pPr>
        <w:pStyle w:val="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3.</w:t>
      </w:r>
      <w:r>
        <w:rPr>
          <w:rFonts w:ascii="Arial" w:hAnsi="Arial" w:cs="Arial" w:hint="eastAsia"/>
          <w:b/>
          <w:bCs/>
          <w:color w:val="000000"/>
          <w:sz w:val="27"/>
          <w:szCs w:val="27"/>
        </w:rPr>
        <w:t xml:space="preserve"> </w:t>
      </w: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鏈結醫療體系資源及業界教師指導，落實學理與臨床實務之</w:t>
      </w:r>
      <w:r>
        <w:rPr>
          <w:rFonts w:ascii="Arial" w:hAnsi="Arial" w:cs="Arial" w:hint="eastAsia"/>
          <w:b/>
          <w:bCs/>
          <w:color w:val="000000"/>
          <w:sz w:val="27"/>
          <w:szCs w:val="27"/>
        </w:rPr>
        <w:t>應</w:t>
      </w: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用。</w:t>
      </w:r>
    </w:p>
    <w:p w14:paraId="78C2A4D3" w14:textId="77777777" w:rsidR="006F15D0" w:rsidRPr="006F15D0" w:rsidRDefault="006F15D0" w:rsidP="006F15D0">
      <w:pPr>
        <w:pStyle w:val="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4.</w:t>
      </w:r>
      <w:r>
        <w:rPr>
          <w:rFonts w:ascii="Arial" w:hAnsi="Arial" w:cs="Arial" w:hint="eastAsia"/>
          <w:b/>
          <w:bCs/>
          <w:color w:val="000000"/>
          <w:sz w:val="27"/>
          <w:szCs w:val="27"/>
        </w:rPr>
        <w:t xml:space="preserve"> </w:t>
      </w: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應用多元教學策略，提昇專科護理師之專業知能。</w:t>
      </w:r>
    </w:p>
    <w:p w14:paraId="5E3A3121" w14:textId="77777777" w:rsidR="006F15D0" w:rsidRPr="006F15D0" w:rsidRDefault="006F15D0" w:rsidP="006F15D0">
      <w:pPr>
        <w:pStyle w:val="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5.</w:t>
      </w:r>
      <w:r>
        <w:rPr>
          <w:rFonts w:ascii="Arial" w:hAnsi="Arial" w:cs="Arial" w:hint="eastAsia"/>
          <w:b/>
          <w:bCs/>
          <w:color w:val="000000"/>
          <w:sz w:val="27"/>
          <w:szCs w:val="27"/>
        </w:rPr>
        <w:t xml:space="preserve"> </w:t>
      </w:r>
      <w:r w:rsidRPr="006F15D0">
        <w:rPr>
          <w:rFonts w:ascii="Arial" w:hAnsi="Arial" w:cs="Arial"/>
          <w:b/>
          <w:bCs/>
          <w:color w:val="000000"/>
          <w:sz w:val="27"/>
          <w:szCs w:val="27"/>
        </w:rPr>
        <w:t>結合長庚醫療體系的教學與研究資源，豐富學生學習內涵。</w:t>
      </w:r>
    </w:p>
    <w:p w14:paraId="797BB034" w14:textId="77777777" w:rsidR="006F15D0" w:rsidRPr="006F15D0" w:rsidRDefault="006F15D0" w:rsidP="006F15D0">
      <w:pPr>
        <w:pStyle w:val="Web"/>
        <w:shd w:val="clear" w:color="auto" w:fill="FFFFFF"/>
        <w:spacing w:before="0" w:beforeAutospacing="0"/>
        <w:rPr>
          <w:rFonts w:ascii="Roboto" w:hAnsi="Roboto"/>
          <w:color w:val="212529"/>
          <w:sz w:val="27"/>
          <w:szCs w:val="27"/>
        </w:rPr>
      </w:pPr>
      <w:r w:rsidRPr="006F15D0">
        <w:rPr>
          <w:rStyle w:val="a4"/>
          <w:rFonts w:ascii="微軟正黑體" w:eastAsia="微軟正黑體" w:hAnsi="微軟正黑體"/>
          <w:color w:val="000000"/>
          <w:sz w:val="27"/>
          <w:szCs w:val="27"/>
          <w:shd w:val="clear" w:color="auto" w:fill="FFFFCC"/>
        </w:rPr>
        <w:t>網路報名時間：</w:t>
      </w:r>
      <w:r>
        <w:rPr>
          <w:rStyle w:val="a4"/>
          <w:rFonts w:ascii="微軟正黑體" w:eastAsia="微軟正黑體" w:hAnsi="微軟正黑體" w:hint="eastAsia"/>
          <w:color w:val="FF0000"/>
          <w:sz w:val="27"/>
          <w:szCs w:val="27"/>
          <w:shd w:val="clear" w:color="auto" w:fill="FFFFCC"/>
        </w:rPr>
        <w:t>114年10月14日(二)</w:t>
      </w:r>
      <w:r>
        <w:rPr>
          <w:rStyle w:val="a4"/>
          <w:rFonts w:ascii="微軟正黑體" w:eastAsia="微軟正黑體" w:hAnsi="微軟正黑體" w:hint="eastAsia"/>
          <w:color w:val="000000"/>
          <w:sz w:val="27"/>
          <w:szCs w:val="27"/>
          <w:shd w:val="clear" w:color="auto" w:fill="FFFFCC"/>
        </w:rPr>
        <w:t>至</w:t>
      </w:r>
      <w:r>
        <w:rPr>
          <w:rStyle w:val="a4"/>
          <w:rFonts w:ascii="微軟正黑體" w:eastAsia="微軟正黑體" w:hAnsi="微軟正黑體" w:hint="eastAsia"/>
          <w:color w:val="FF0000"/>
          <w:sz w:val="27"/>
          <w:szCs w:val="27"/>
          <w:shd w:val="clear" w:color="auto" w:fill="FFFFCC"/>
        </w:rPr>
        <w:t>114年11月6日(四)</w:t>
      </w:r>
      <w:r>
        <w:rPr>
          <w:rStyle w:val="a4"/>
          <w:rFonts w:ascii="微軟正黑體" w:eastAsia="微軟正黑體" w:hAnsi="微軟正黑體" w:hint="eastAsia"/>
          <w:color w:val="6600FF"/>
          <w:sz w:val="27"/>
          <w:szCs w:val="27"/>
          <w:shd w:val="clear" w:color="auto" w:fill="FFFFCC"/>
        </w:rPr>
        <w:t>17時止。</w:t>
      </w:r>
    </w:p>
    <w:p w14:paraId="1923A657" w14:textId="77777777" w:rsidR="006F15D0" w:rsidRPr="00360767" w:rsidRDefault="006F15D0" w:rsidP="006F15D0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/>
          <w:color w:val="212529"/>
          <w:sz w:val="27"/>
          <w:szCs w:val="27"/>
        </w:rPr>
      </w:pPr>
      <w:r w:rsidRPr="00360767">
        <w:rPr>
          <w:rFonts w:ascii="微軟正黑體" w:eastAsia="微軟正黑體" w:hAnsi="微軟正黑體"/>
          <w:color w:val="212529"/>
          <w:sz w:val="27"/>
          <w:szCs w:val="27"/>
        </w:rPr>
        <w:t>面試日期：114年11月18日(星期二)</w:t>
      </w:r>
    </w:p>
    <w:p w14:paraId="07B11D5E" w14:textId="77777777" w:rsidR="006F15D0" w:rsidRPr="00360767" w:rsidRDefault="006F15D0" w:rsidP="006F15D0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/>
          <w:color w:val="212529"/>
          <w:sz w:val="27"/>
          <w:szCs w:val="27"/>
        </w:rPr>
      </w:pPr>
      <w:r w:rsidRPr="00360767">
        <w:rPr>
          <w:rFonts w:ascii="微軟正黑體" w:eastAsia="微軟正黑體" w:hAnsi="微軟正黑體"/>
          <w:color w:val="212529"/>
          <w:sz w:val="27"/>
          <w:szCs w:val="27"/>
        </w:rPr>
        <w:t>招生簡章及海報電子檔(如附)，</w:t>
      </w:r>
    </w:p>
    <w:p w14:paraId="30C056BF" w14:textId="77777777" w:rsidR="006F15D0" w:rsidRPr="00360767" w:rsidRDefault="006F15D0" w:rsidP="006F15D0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/>
          <w:color w:val="212529"/>
          <w:sz w:val="27"/>
          <w:szCs w:val="27"/>
        </w:rPr>
      </w:pPr>
      <w:r w:rsidRPr="00360767">
        <w:rPr>
          <w:rFonts w:ascii="微軟正黑體" w:eastAsia="微軟正黑體" w:hAnsi="微軟正黑體"/>
          <w:color w:val="212529"/>
          <w:sz w:val="27"/>
          <w:szCs w:val="27"/>
        </w:rPr>
        <w:t>歡迎有意願者踴躍報名！招生資訊網址：</w:t>
      </w:r>
      <w:hyperlink r:id="rId4" w:tgtFrame="_blank" w:history="1">
        <w:r w:rsidRPr="00360767">
          <w:rPr>
            <w:rStyle w:val="a3"/>
            <w:rFonts w:ascii="微軟正黑體" w:eastAsia="微軟正黑體" w:hAnsi="微軟正黑體"/>
            <w:color w:val="26547C"/>
            <w:sz w:val="27"/>
            <w:szCs w:val="27"/>
          </w:rPr>
          <w:t>https://recruit.cgust.edu.tw/</w:t>
        </w:r>
      </w:hyperlink>
    </w:p>
    <w:p w14:paraId="5DCCAEAF" w14:textId="77777777" w:rsidR="006F15D0" w:rsidRPr="00360767" w:rsidRDefault="006F15D0" w:rsidP="006F15D0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/>
          <w:color w:val="212529"/>
          <w:sz w:val="27"/>
          <w:szCs w:val="27"/>
        </w:rPr>
      </w:pPr>
      <w:r w:rsidRPr="00360767">
        <w:rPr>
          <w:rFonts w:ascii="微軟正黑體" w:eastAsia="微軟正黑體" w:hAnsi="微軟正黑體"/>
          <w:color w:val="212529"/>
          <w:sz w:val="27"/>
          <w:szCs w:val="27"/>
        </w:rPr>
        <w:t>報名資料及審查資料，一律上傳至本校報名系統：</w:t>
      </w:r>
      <w:hyperlink r:id="rId5" w:tgtFrame="_blank" w:history="1">
        <w:r w:rsidRPr="00360767">
          <w:rPr>
            <w:rStyle w:val="a3"/>
            <w:rFonts w:ascii="微軟正黑體" w:eastAsia="微軟正黑體" w:hAnsi="微軟正黑體"/>
            <w:color w:val="26547C"/>
            <w:sz w:val="27"/>
            <w:szCs w:val="27"/>
          </w:rPr>
          <w:t>http://192.192.118.32/enrollment/</w:t>
        </w:r>
      </w:hyperlink>
    </w:p>
    <w:p w14:paraId="10564C7D" w14:textId="1A4C4ABA" w:rsidR="006F15D0" w:rsidRPr="00360767" w:rsidRDefault="00BD36BD" w:rsidP="006F15D0">
      <w:pPr>
        <w:pStyle w:val="Web"/>
        <w:shd w:val="clear" w:color="auto" w:fill="FFFFFF"/>
        <w:spacing w:before="0" w:beforeAutospacing="0"/>
        <w:rPr>
          <w:rFonts w:ascii="微軟正黑體" w:eastAsia="微軟正黑體" w:hAnsi="微軟正黑體"/>
          <w:color w:val="212529"/>
          <w:sz w:val="27"/>
          <w:szCs w:val="27"/>
        </w:rPr>
      </w:pPr>
      <w:r>
        <w:rPr>
          <w:rFonts w:ascii="微軟正黑體" w:eastAsia="微軟正黑體" w:hAnsi="微軟正黑體" w:hint="eastAsia"/>
          <w:color w:val="212529"/>
          <w:sz w:val="27"/>
          <w:szCs w:val="27"/>
        </w:rPr>
        <w:t>長庚科技大學嘉義分部護理研究所</w:t>
      </w:r>
      <w:r w:rsidR="006F15D0" w:rsidRPr="00360767">
        <w:rPr>
          <w:rFonts w:ascii="微軟正黑體" w:eastAsia="微軟正黑體" w:hAnsi="微軟正黑體"/>
          <w:color w:val="212529"/>
          <w:sz w:val="27"/>
          <w:szCs w:val="27"/>
        </w:rPr>
        <w:t>網址：</w:t>
      </w:r>
      <w:hyperlink r:id="rId6" w:history="1">
        <w:r w:rsidR="006F15D0" w:rsidRPr="00360767">
          <w:rPr>
            <w:rStyle w:val="a3"/>
            <w:rFonts w:ascii="微軟正黑體" w:eastAsia="微軟正黑體" w:hAnsi="微軟正黑體"/>
            <w:color w:val="1F4E79" w:themeColor="accent5" w:themeShade="80"/>
            <w:sz w:val="27"/>
            <w:szCs w:val="27"/>
          </w:rPr>
          <w:t>https://nurse.cgust.edu.tw/</w:t>
        </w:r>
      </w:hyperlink>
      <w:r w:rsidR="006F15D0" w:rsidRPr="00360767">
        <w:rPr>
          <w:rFonts w:ascii="微軟正黑體" w:eastAsia="微軟正黑體" w:hAnsi="微軟正黑體"/>
          <w:color w:val="1F4E79" w:themeColor="accent5" w:themeShade="80"/>
          <w:sz w:val="27"/>
          <w:szCs w:val="27"/>
        </w:rPr>
        <w:t xml:space="preserve"> </w:t>
      </w:r>
    </w:p>
    <w:p w14:paraId="59C113E0" w14:textId="77777777" w:rsidR="006F15D0" w:rsidRPr="006F15D0" w:rsidRDefault="006F15D0" w:rsidP="006F15D0">
      <w:pPr>
        <w:pStyle w:val="Web"/>
        <w:shd w:val="clear" w:color="auto" w:fill="FFFFFF"/>
        <w:spacing w:before="0" w:beforeAutospacing="0"/>
        <w:rPr>
          <w:rFonts w:ascii="Roboto" w:hAnsi="Roboto"/>
          <w:color w:val="212529"/>
          <w:sz w:val="27"/>
          <w:szCs w:val="27"/>
        </w:rPr>
      </w:pPr>
    </w:p>
    <w:p w14:paraId="5F24689E" w14:textId="77777777" w:rsidR="006F15D0" w:rsidRDefault="006F15D0" w:rsidP="006F15D0">
      <w:pPr>
        <w:pStyle w:val="Web"/>
        <w:shd w:val="clear" w:color="auto" w:fill="FFFFFF"/>
        <w:spacing w:before="0" w:beforeAutospacing="0"/>
        <w:rPr>
          <w:rFonts w:ascii="Roboto" w:hAnsi="Roboto"/>
          <w:color w:val="212529"/>
          <w:sz w:val="27"/>
          <w:szCs w:val="27"/>
        </w:rPr>
      </w:pPr>
    </w:p>
    <w:p w14:paraId="12CE52FD" w14:textId="77777777" w:rsidR="00A0585B" w:rsidRPr="006F15D0" w:rsidRDefault="00796911"/>
    <w:sectPr w:rsidR="00A0585B" w:rsidRPr="006F15D0" w:rsidSect="006F15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D0"/>
    <w:rsid w:val="00360767"/>
    <w:rsid w:val="006F15D0"/>
    <w:rsid w:val="00796911"/>
    <w:rsid w:val="00A0799B"/>
    <w:rsid w:val="00BD36BD"/>
    <w:rsid w:val="00D21DBB"/>
    <w:rsid w:val="00D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7B4D"/>
  <w15:chartTrackingRefBased/>
  <w15:docId w15:val="{7578BDFE-74BF-442C-A2E4-5FD36E90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15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6F15D0"/>
    <w:rPr>
      <w:color w:val="0000FF"/>
      <w:u w:val="single"/>
    </w:rPr>
  </w:style>
  <w:style w:type="character" w:styleId="a4">
    <w:name w:val="Strong"/>
    <w:basedOn w:val="a0"/>
    <w:uiPriority w:val="22"/>
    <w:qFormat/>
    <w:rsid w:val="006F15D0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6F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rse.cgust.edu.tw/" TargetMode="External"/><Relationship Id="rId5" Type="http://schemas.openxmlformats.org/officeDocument/2006/relationships/hyperlink" Target="http://192.192.118.32/enrollment/" TargetMode="External"/><Relationship Id="rId4" Type="http://schemas.openxmlformats.org/officeDocument/2006/relationships/hyperlink" Target="https://recruit.cgus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Company>長庚科技大學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UFA300/張雅茹</dc:creator>
  <cp:keywords/>
  <dc:description/>
  <cp:lastModifiedBy>UFA300/張雅茹</cp:lastModifiedBy>
  <cp:revision>4</cp:revision>
  <dcterms:created xsi:type="dcterms:W3CDTF">2025-10-08T08:30:00Z</dcterms:created>
  <dcterms:modified xsi:type="dcterms:W3CDTF">2025-10-09T00:14:00Z</dcterms:modified>
</cp:coreProperties>
</file>